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B6" w:rsidRPr="00D27BF2" w:rsidRDefault="00723305" w:rsidP="00D27BF2">
      <w:pPr>
        <w:pStyle w:val="Titel"/>
        <w:ind w:left="360"/>
        <w:jc w:val="center"/>
        <w:rPr>
          <w:rFonts w:ascii="Verdana" w:eastAsia="Times New Roman" w:hAnsi="Verdana" w:cs="Tahoma"/>
          <w:b/>
          <w:sz w:val="20"/>
          <w:szCs w:val="20"/>
          <w:lang w:eastAsia="de-DE"/>
        </w:rPr>
      </w:pPr>
      <w:r>
        <w:rPr>
          <w:rStyle w:val="StandardWebZchn"/>
          <w:rFonts w:ascii="Verdana" w:eastAsia="Times New Roman" w:hAnsi="Verdana"/>
          <w:b/>
          <w:sz w:val="20"/>
          <w:szCs w:val="20"/>
        </w:rPr>
        <w:t xml:space="preserve">Mündliche Fragen Ausschuss IV </w:t>
      </w:r>
      <w:r w:rsidR="005E6A40">
        <w:rPr>
          <w:rStyle w:val="StandardWebZchn"/>
          <w:rFonts w:ascii="Verdana" w:eastAsia="Times New Roman" w:hAnsi="Verdana"/>
          <w:b/>
          <w:sz w:val="20"/>
          <w:szCs w:val="20"/>
        </w:rPr>
        <w:t>13.01.2016</w:t>
      </w:r>
    </w:p>
    <w:p w:rsidR="005E6A40" w:rsidRDefault="00246F1D" w:rsidP="005E6A40">
      <w:pPr>
        <w:pStyle w:val="Listenabsatz"/>
        <w:spacing w:line="256" w:lineRule="auto"/>
        <w:ind w:left="735"/>
        <w:jc w:val="both"/>
        <w:rPr>
          <w:b/>
        </w:rPr>
      </w:pPr>
      <w:r>
        <w:rPr>
          <w:b/>
        </w:rPr>
        <w:t xml:space="preserve">5. </w:t>
      </w:r>
      <w:r w:rsidR="005E6A40">
        <w:rPr>
          <w:b/>
        </w:rPr>
        <w:t>Frage von Herrn Charles SERVATY (SP) an Herrn Minister Antonios ANTONIADIS zur inhaltlichen Fortsetzung der in der Deutschsprachigen Gemeinschaft  gewährleisteten Betreuung kranker Kinder</w:t>
      </w:r>
    </w:p>
    <w:p w:rsidR="00980894" w:rsidRDefault="00980894" w:rsidP="00980894">
      <w:pPr>
        <w:rPr>
          <w:rFonts w:ascii="Verdana" w:hAnsi="Verdana"/>
          <w:b/>
          <w:sz w:val="20"/>
          <w:szCs w:val="20"/>
        </w:rPr>
      </w:pPr>
    </w:p>
    <w:p w:rsidR="00611F05" w:rsidRPr="00611F05" w:rsidRDefault="00611F05" w:rsidP="00611F05">
      <w:pPr>
        <w:suppressAutoHyphens/>
        <w:autoSpaceDN w:val="0"/>
        <w:spacing w:after="160" w:line="244" w:lineRule="auto"/>
        <w:jc w:val="both"/>
        <w:textAlignment w:val="baseline"/>
        <w:rPr>
          <w:rFonts w:ascii="Verdana" w:eastAsia="Calibri" w:hAnsi="Verdana" w:cs="Times New Roman"/>
          <w:sz w:val="20"/>
          <w:szCs w:val="20"/>
        </w:rPr>
      </w:pPr>
      <w:r w:rsidRPr="00611F05">
        <w:rPr>
          <w:rFonts w:ascii="Verdana" w:eastAsia="Calibri" w:hAnsi="Verdana" w:cs="Times New Roman"/>
          <w:sz w:val="20"/>
          <w:szCs w:val="20"/>
        </w:rPr>
        <w:t xml:space="preserve">Die sogenannte 'Betreuung kranker Kinder' wird bereits seit geraumer Zeit durch den Familienhilfsdienst in der DG gewährleistet und stellt in vielfältiger Weise eine wertvolle und unerlässliche Hilfe für die betroffenen Kinder und Familien dar. </w:t>
      </w:r>
    </w:p>
    <w:p w:rsidR="00611F05" w:rsidRPr="00611F05" w:rsidRDefault="00611F05" w:rsidP="00611F05">
      <w:pPr>
        <w:suppressAutoHyphens/>
        <w:autoSpaceDN w:val="0"/>
        <w:spacing w:after="160" w:line="244" w:lineRule="auto"/>
        <w:jc w:val="both"/>
        <w:textAlignment w:val="baseline"/>
        <w:rPr>
          <w:rFonts w:ascii="Verdana" w:eastAsia="Calibri" w:hAnsi="Verdana" w:cs="Times New Roman"/>
          <w:sz w:val="20"/>
          <w:szCs w:val="20"/>
        </w:rPr>
      </w:pPr>
      <w:r w:rsidRPr="00611F05">
        <w:rPr>
          <w:rFonts w:ascii="Verdana" w:eastAsia="Calibri" w:hAnsi="Verdana" w:cs="Times New Roman"/>
          <w:sz w:val="20"/>
          <w:szCs w:val="20"/>
        </w:rPr>
        <w:t xml:space="preserve">Dabei kann die diesbezügliche und bisher vorwiegend im Norden der DG geleistete Arbeit auf eine erfolgreiche Bilanz verweisen. Bestärkt durch diese guten Erfahrungen  wurde daher in der jüngeren Vergangenheit eine vertragliche Zusammenarbeit vereinbart mit dem angestrebten Ziel, das Angebot auf den Süden der DG auszuweiten. </w:t>
      </w:r>
    </w:p>
    <w:p w:rsidR="00611F05" w:rsidRPr="00611F05" w:rsidRDefault="00611F05" w:rsidP="00611F05">
      <w:pPr>
        <w:suppressAutoHyphens/>
        <w:autoSpaceDN w:val="0"/>
        <w:spacing w:after="160" w:line="244" w:lineRule="auto"/>
        <w:jc w:val="both"/>
        <w:textAlignment w:val="baseline"/>
        <w:rPr>
          <w:rFonts w:ascii="Verdana" w:eastAsia="Calibri" w:hAnsi="Verdana" w:cs="Times New Roman"/>
          <w:sz w:val="20"/>
          <w:szCs w:val="20"/>
        </w:rPr>
      </w:pPr>
      <w:r w:rsidRPr="00611F05">
        <w:rPr>
          <w:rFonts w:ascii="Verdana" w:eastAsia="Calibri" w:hAnsi="Verdana" w:cs="Times New Roman"/>
          <w:sz w:val="20"/>
          <w:szCs w:val="20"/>
        </w:rPr>
        <w:t>Bekanntlich endete der besagte Vertrag am 31. Dezember 2015.</w:t>
      </w:r>
    </w:p>
    <w:p w:rsidR="00611F05" w:rsidRPr="00611F05" w:rsidRDefault="00611F05" w:rsidP="00611F05">
      <w:pPr>
        <w:suppressAutoHyphens/>
        <w:autoSpaceDN w:val="0"/>
        <w:spacing w:after="160" w:line="244" w:lineRule="auto"/>
        <w:jc w:val="both"/>
        <w:textAlignment w:val="baseline"/>
        <w:rPr>
          <w:rFonts w:ascii="Verdana" w:eastAsia="Calibri" w:hAnsi="Verdana" w:cs="Times New Roman"/>
          <w:sz w:val="20"/>
          <w:szCs w:val="20"/>
        </w:rPr>
      </w:pPr>
    </w:p>
    <w:p w:rsidR="00611F05" w:rsidRPr="00611F05" w:rsidRDefault="00611F05" w:rsidP="00611F05">
      <w:pPr>
        <w:suppressAutoHyphens/>
        <w:autoSpaceDN w:val="0"/>
        <w:spacing w:after="160" w:line="244" w:lineRule="auto"/>
        <w:jc w:val="both"/>
        <w:textAlignment w:val="baseline"/>
        <w:rPr>
          <w:rFonts w:ascii="Verdana" w:eastAsia="Calibri" w:hAnsi="Verdana" w:cs="Times New Roman"/>
          <w:sz w:val="20"/>
          <w:szCs w:val="20"/>
        </w:rPr>
      </w:pPr>
      <w:r w:rsidRPr="00611F05">
        <w:rPr>
          <w:rFonts w:ascii="Verdana" w:eastAsia="Calibri" w:hAnsi="Verdana" w:cs="Times New Roman"/>
          <w:sz w:val="20"/>
          <w:szCs w:val="20"/>
        </w:rPr>
        <w:t>Hierzu lautet meine Frage:</w:t>
      </w:r>
    </w:p>
    <w:p w:rsidR="00611F05" w:rsidRPr="00611F05" w:rsidRDefault="00611F05" w:rsidP="00611F05">
      <w:pPr>
        <w:suppressAutoHyphens/>
        <w:autoSpaceDN w:val="0"/>
        <w:spacing w:after="160" w:line="244" w:lineRule="auto"/>
        <w:jc w:val="both"/>
        <w:textAlignment w:val="baseline"/>
        <w:rPr>
          <w:rFonts w:ascii="Verdana" w:eastAsia="Calibri" w:hAnsi="Verdana" w:cs="Times New Roman"/>
          <w:sz w:val="20"/>
          <w:szCs w:val="20"/>
        </w:rPr>
      </w:pPr>
    </w:p>
    <w:p w:rsidR="007D0BB2" w:rsidRPr="00611F05" w:rsidRDefault="00611F05" w:rsidP="00611F05">
      <w:pPr>
        <w:suppressAutoHyphens/>
        <w:autoSpaceDN w:val="0"/>
        <w:spacing w:after="160" w:line="244" w:lineRule="auto"/>
        <w:jc w:val="both"/>
        <w:textAlignment w:val="baseline"/>
        <w:rPr>
          <w:rFonts w:ascii="Verdana" w:eastAsia="Calibri" w:hAnsi="Verdana" w:cs="Times New Roman"/>
          <w:i/>
          <w:sz w:val="20"/>
          <w:szCs w:val="20"/>
        </w:rPr>
      </w:pPr>
      <w:r w:rsidRPr="00611F05">
        <w:rPr>
          <w:rFonts w:ascii="Verdana" w:eastAsia="Calibri" w:hAnsi="Verdana" w:cs="Times New Roman"/>
          <w:i/>
          <w:sz w:val="20"/>
          <w:szCs w:val="20"/>
        </w:rPr>
        <w:t xml:space="preserve">Welche Erkenntnisse haben Sie zum jetzigen Zeitpunkt über den Verlauf der vertraglichen Zusammenarbeit mit dem Familienhilfsdienst und welche inhaltlichen Schlussfolgerungen lassen diese zu?  </w:t>
      </w:r>
      <w:r w:rsidR="007D0BB2" w:rsidRPr="00611F05">
        <w:rPr>
          <w:rFonts w:ascii="Verdana" w:eastAsia="Calibri" w:hAnsi="Verdana" w:cs="Times New Roman"/>
          <w:i/>
          <w:sz w:val="20"/>
          <w:szCs w:val="20"/>
        </w:rPr>
        <w:br w:type="page"/>
      </w:r>
    </w:p>
    <w:p w:rsidR="005E6A40" w:rsidRPr="005E6A40" w:rsidRDefault="007D0BB2" w:rsidP="005E6A40">
      <w:pPr>
        <w:pStyle w:val="Listenabsatz"/>
        <w:spacing w:line="256" w:lineRule="auto"/>
        <w:ind w:left="735"/>
        <w:jc w:val="both"/>
        <w:rPr>
          <w:b/>
          <w:u w:val="single"/>
        </w:rPr>
      </w:pPr>
      <w:r w:rsidRPr="007E68D3">
        <w:rPr>
          <w:rFonts w:eastAsia="Calibri" w:cs="Times New Roman"/>
          <w:b/>
          <w:szCs w:val="20"/>
          <w:u w:val="single"/>
        </w:rPr>
        <w:lastRenderedPageBreak/>
        <w:t>Antwort von Minister Antonios Antoniadis</w:t>
      </w:r>
      <w:r w:rsidR="007E68D3" w:rsidRPr="007E68D3">
        <w:rPr>
          <w:rFonts w:eastAsia="Calibri" w:cs="Times New Roman"/>
          <w:b/>
          <w:szCs w:val="20"/>
          <w:u w:val="single"/>
        </w:rPr>
        <w:t xml:space="preserve"> auf die Frage von </w:t>
      </w:r>
      <w:r w:rsidR="00980894">
        <w:rPr>
          <w:rFonts w:eastAsia="Calibri" w:cs="Times New Roman"/>
          <w:b/>
          <w:szCs w:val="20"/>
          <w:u w:val="single"/>
        </w:rPr>
        <w:t xml:space="preserve">Herrn </w:t>
      </w:r>
      <w:r w:rsidR="005E6A40">
        <w:rPr>
          <w:rFonts w:eastAsia="Calibri" w:cs="Times New Roman"/>
          <w:b/>
          <w:szCs w:val="20"/>
          <w:u w:val="single"/>
        </w:rPr>
        <w:t>Charles SERVATY (SP)</w:t>
      </w:r>
      <w:r w:rsidR="00980894" w:rsidRPr="00980894">
        <w:rPr>
          <w:rFonts w:eastAsia="Calibri" w:cs="Times New Roman"/>
          <w:b/>
          <w:szCs w:val="20"/>
          <w:u w:val="single"/>
        </w:rPr>
        <w:t xml:space="preserve"> </w:t>
      </w:r>
      <w:r w:rsidR="005E6A40" w:rsidRPr="005E6A40">
        <w:rPr>
          <w:b/>
          <w:u w:val="single"/>
        </w:rPr>
        <w:t>zur inhaltlichen Fortsetzung der in der Deutschsprachigen Gemeinschaft  gewährleisteten Betreuung kranker Kinder</w:t>
      </w:r>
    </w:p>
    <w:p w:rsidR="007E68D3" w:rsidRPr="007E68D3" w:rsidRDefault="007E68D3" w:rsidP="00722CE8">
      <w:pPr>
        <w:pStyle w:val="Listenabsatz"/>
        <w:suppressAutoHyphens/>
        <w:autoSpaceDN w:val="0"/>
        <w:spacing w:after="160" w:line="244" w:lineRule="auto"/>
        <w:jc w:val="center"/>
        <w:textAlignment w:val="baseline"/>
        <w:rPr>
          <w:rFonts w:eastAsia="Calibri" w:cs="Times New Roman"/>
          <w:b/>
          <w:szCs w:val="20"/>
          <w:u w:val="single"/>
        </w:rPr>
      </w:pPr>
    </w:p>
    <w:p w:rsidR="00635765" w:rsidRDefault="00721730" w:rsidP="00721730">
      <w:pPr>
        <w:rPr>
          <w:rFonts w:ascii="Verdana" w:hAnsi="Verdana"/>
          <w:sz w:val="20"/>
          <w:szCs w:val="20"/>
        </w:rPr>
      </w:pPr>
      <w:r w:rsidRPr="00721730">
        <w:rPr>
          <w:rFonts w:ascii="Verdana" w:hAnsi="Verdana"/>
          <w:sz w:val="20"/>
          <w:szCs w:val="20"/>
        </w:rPr>
        <w:t>Das Projekt Betreuung kranker Kinder (BKK) wurde von September 2008 bis Juni 2014 vom Dienst für Kind und Familie (DKF) des Ministeriums organisiert. Während dieser Zeit konnte das Angebot lediglich im Norden der DG genutzt werden. Während der Verlängerung dieser ersten Testphase, die ursprünglich bis 2010 vorgesehen war, konnte eine Trägerorganisation gefunden werden, die das Projekt übernommen hat.</w:t>
      </w:r>
      <w:r w:rsidR="00635765">
        <w:rPr>
          <w:rFonts w:ascii="Verdana" w:hAnsi="Verdana"/>
          <w:sz w:val="20"/>
          <w:szCs w:val="20"/>
        </w:rPr>
        <w:br/>
      </w:r>
    </w:p>
    <w:p w:rsidR="007458EB" w:rsidRDefault="007458EB" w:rsidP="007458EB">
      <w:pPr>
        <w:rPr>
          <w:rFonts w:ascii="Verdana" w:hAnsi="Verdana"/>
          <w:sz w:val="20"/>
          <w:szCs w:val="20"/>
        </w:rPr>
      </w:pPr>
      <w:r w:rsidRPr="00721730">
        <w:rPr>
          <w:rFonts w:ascii="Verdana" w:hAnsi="Verdana"/>
          <w:sz w:val="20"/>
          <w:szCs w:val="20"/>
        </w:rPr>
        <w:t>Seit dem 19. August 2014 wird diese Dienstleistung von der VoG Familienhilfe angeboten. Ein erster Vertrag endete am 31. Dezember 2015. Während dieser Phase konnte das Betreuungsangebot auf den Süden der DG erweitert werden.</w:t>
      </w:r>
      <w:r w:rsidR="00635765">
        <w:rPr>
          <w:rFonts w:ascii="Verdana" w:hAnsi="Verdana"/>
          <w:sz w:val="20"/>
          <w:szCs w:val="20"/>
        </w:rPr>
        <w:br/>
      </w:r>
    </w:p>
    <w:p w:rsidR="007458EB" w:rsidRPr="00721730" w:rsidRDefault="00635765" w:rsidP="007458EB">
      <w:pPr>
        <w:rPr>
          <w:rFonts w:ascii="Verdana" w:hAnsi="Verdana"/>
          <w:sz w:val="20"/>
          <w:szCs w:val="20"/>
        </w:rPr>
      </w:pPr>
      <w:r>
        <w:rPr>
          <w:rFonts w:ascii="Verdana" w:hAnsi="Verdana"/>
          <w:sz w:val="20"/>
          <w:szCs w:val="20"/>
        </w:rPr>
        <w:t>Die Dauer des aktuellen Vertrags betrug ein Jahr. Da die bisherigen Erkenntnisse nicht ausreichen, wird der Vertrag um zwei Jahre verlängert. Die Grundlage dazu bietet der Artikel</w:t>
      </w:r>
      <w:r w:rsidR="007458EB" w:rsidRPr="00721730">
        <w:rPr>
          <w:rFonts w:ascii="Verdana" w:hAnsi="Verdana"/>
          <w:sz w:val="20"/>
          <w:szCs w:val="20"/>
        </w:rPr>
        <w:t xml:space="preserve"> 16 des „Dekretes vom 16. Dezember 2009 über die Dienste der häuslichen Hilfe und die Schaffung einer Beratungsstelle für die häusliche, teils</w:t>
      </w:r>
      <w:r>
        <w:rPr>
          <w:rFonts w:ascii="Verdana" w:hAnsi="Verdana"/>
          <w:sz w:val="20"/>
          <w:szCs w:val="20"/>
        </w:rPr>
        <w:t>tationäre und stationäre Hilfe“.</w:t>
      </w:r>
      <w:r w:rsidR="0001692F">
        <w:rPr>
          <w:rFonts w:ascii="Verdana" w:hAnsi="Verdana"/>
          <w:sz w:val="20"/>
          <w:szCs w:val="20"/>
        </w:rPr>
        <w:t xml:space="preserve"> Die maximale Dauer eine</w:t>
      </w:r>
      <w:r w:rsidR="006D49B6">
        <w:rPr>
          <w:rFonts w:ascii="Verdana" w:hAnsi="Verdana"/>
          <w:sz w:val="20"/>
          <w:szCs w:val="20"/>
        </w:rPr>
        <w:t>s</w:t>
      </w:r>
      <w:bookmarkStart w:id="0" w:name="_GoBack"/>
      <w:bookmarkEnd w:id="0"/>
      <w:r w:rsidR="0001692F">
        <w:rPr>
          <w:rFonts w:ascii="Verdana" w:hAnsi="Verdana"/>
          <w:sz w:val="20"/>
          <w:szCs w:val="20"/>
        </w:rPr>
        <w:t xml:space="preserve"> Pilotprojektes beträgt drei Jahre.</w:t>
      </w:r>
      <w:r>
        <w:rPr>
          <w:rFonts w:ascii="Verdana" w:hAnsi="Verdana"/>
          <w:sz w:val="20"/>
          <w:szCs w:val="20"/>
        </w:rPr>
        <w:br/>
      </w:r>
    </w:p>
    <w:p w:rsidR="0001692F" w:rsidRDefault="0001692F" w:rsidP="007458EB">
      <w:pPr>
        <w:rPr>
          <w:rFonts w:ascii="Verdana" w:hAnsi="Verdana"/>
          <w:sz w:val="20"/>
          <w:szCs w:val="20"/>
        </w:rPr>
      </w:pPr>
      <w:r>
        <w:rPr>
          <w:rFonts w:ascii="Verdana" w:hAnsi="Verdana"/>
          <w:sz w:val="20"/>
          <w:szCs w:val="20"/>
        </w:rPr>
        <w:t>Der Vertrag garantiert eine Halbtagsstelle und umfasst 1.155 Betreuungsstunden. Neu im Vertrag ist die Verpflichtung, dass die bis 17:00 Uhr eingegangenen Anfragen gegen Vorlage eines ärztlichen Attestes spätestens am Folgetag berücksichtigt werden.</w:t>
      </w:r>
      <w:r>
        <w:rPr>
          <w:rFonts w:ascii="Verdana" w:hAnsi="Verdana"/>
          <w:sz w:val="20"/>
          <w:szCs w:val="20"/>
        </w:rPr>
        <w:br/>
        <w:t xml:space="preserve"> </w:t>
      </w:r>
    </w:p>
    <w:p w:rsidR="007458EB" w:rsidRDefault="007458EB" w:rsidP="007458EB">
      <w:pPr>
        <w:rPr>
          <w:rFonts w:ascii="Verdana" w:hAnsi="Verdana"/>
          <w:sz w:val="20"/>
          <w:szCs w:val="20"/>
        </w:rPr>
      </w:pPr>
      <w:r w:rsidRPr="00721730">
        <w:rPr>
          <w:rFonts w:ascii="Verdana" w:hAnsi="Verdana"/>
          <w:sz w:val="20"/>
          <w:szCs w:val="20"/>
        </w:rPr>
        <w:t>Ich bin daher zuversichtlich, dass das Projekt nach dem 30.06.2017 fester Bestandteil des Angebots der Familienhilfe sein wird.</w:t>
      </w:r>
      <w:r w:rsidR="00635765">
        <w:rPr>
          <w:rFonts w:ascii="Verdana" w:hAnsi="Verdana"/>
          <w:sz w:val="20"/>
          <w:szCs w:val="20"/>
        </w:rPr>
        <w:br/>
      </w: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01692F" w:rsidRDefault="0001692F" w:rsidP="007458EB">
      <w:pPr>
        <w:rPr>
          <w:rFonts w:ascii="Verdana" w:hAnsi="Verdana"/>
          <w:sz w:val="20"/>
          <w:szCs w:val="20"/>
        </w:rPr>
      </w:pPr>
    </w:p>
    <w:p w:rsidR="007458EB" w:rsidRPr="00721730" w:rsidRDefault="007458EB" w:rsidP="00721730">
      <w:pPr>
        <w:rPr>
          <w:rFonts w:ascii="Verdana" w:hAnsi="Verdana"/>
          <w:sz w:val="20"/>
          <w:szCs w:val="20"/>
        </w:rPr>
      </w:pPr>
      <w:r>
        <w:rPr>
          <w:rFonts w:ascii="Verdana" w:hAnsi="Verdana"/>
          <w:sz w:val="20"/>
          <w:szCs w:val="20"/>
        </w:rPr>
        <w:t>Ich stelle den Mitgliedern eine Liste der Auslastungen zur Verfügung.</w:t>
      </w:r>
      <w:r w:rsidR="00721730" w:rsidRPr="00721730">
        <w:rPr>
          <w:rFonts w:ascii="Verdana" w:hAnsi="Verdana"/>
          <w:sz w:val="20"/>
          <w:szCs w:val="20"/>
        </w:rPr>
        <w:br/>
      </w:r>
    </w:p>
    <w:p w:rsidR="00721730" w:rsidRPr="00721730" w:rsidRDefault="00721730" w:rsidP="00721730">
      <w:pPr>
        <w:rPr>
          <w:rFonts w:ascii="Verdana" w:hAnsi="Verdana"/>
          <w:sz w:val="20"/>
          <w:szCs w:val="20"/>
          <w:u w:val="single"/>
        </w:rPr>
      </w:pPr>
      <w:r w:rsidRPr="00721730">
        <w:rPr>
          <w:rFonts w:ascii="Verdana" w:hAnsi="Verdana"/>
          <w:sz w:val="20"/>
          <w:szCs w:val="20"/>
          <w:u w:val="single"/>
        </w:rPr>
        <w:t>Auslastung</w:t>
      </w:r>
      <w:r w:rsidR="007458EB">
        <w:rPr>
          <w:rFonts w:ascii="Verdana" w:hAnsi="Verdana"/>
          <w:sz w:val="20"/>
          <w:szCs w:val="20"/>
          <w:u w:val="single"/>
        </w:rPr>
        <w:t xml:space="preserve"> (DKF)</w:t>
      </w:r>
      <w:r w:rsidRPr="00721730">
        <w:rPr>
          <w:rFonts w:ascii="Verdana" w:hAnsi="Verdana"/>
          <w:sz w:val="20"/>
          <w:szCs w:val="20"/>
          <w:u w:val="single"/>
        </w:rPr>
        <w:t xml:space="preserve">: </w:t>
      </w:r>
    </w:p>
    <w:p w:rsidR="00721730" w:rsidRPr="00721730" w:rsidRDefault="00721730" w:rsidP="00721730">
      <w:pPr>
        <w:rPr>
          <w:rFonts w:ascii="Verdana" w:hAnsi="Verdana"/>
          <w:sz w:val="20"/>
          <w:szCs w:val="20"/>
        </w:rPr>
      </w:pPr>
      <w:r w:rsidRPr="00721730">
        <w:rPr>
          <w:rFonts w:ascii="Verdana" w:hAnsi="Verdana"/>
          <w:sz w:val="20"/>
          <w:szCs w:val="20"/>
        </w:rPr>
        <w:t>09-12/2008:</w:t>
      </w:r>
      <w:r w:rsidRPr="00721730">
        <w:rPr>
          <w:rFonts w:ascii="Verdana" w:hAnsi="Verdana"/>
          <w:sz w:val="20"/>
          <w:szCs w:val="20"/>
        </w:rPr>
        <w:tab/>
      </w:r>
      <w:r w:rsidRPr="00721730">
        <w:rPr>
          <w:rFonts w:ascii="Verdana" w:hAnsi="Verdana"/>
          <w:sz w:val="20"/>
          <w:szCs w:val="20"/>
        </w:rPr>
        <w:tab/>
        <w:t>17   Betreuungen</w:t>
      </w:r>
    </w:p>
    <w:p w:rsidR="00721730" w:rsidRPr="00721730" w:rsidRDefault="007458EB" w:rsidP="00721730">
      <w:pPr>
        <w:rPr>
          <w:rFonts w:ascii="Verdana" w:hAnsi="Verdana"/>
          <w:sz w:val="20"/>
          <w:szCs w:val="20"/>
        </w:rPr>
      </w:pPr>
      <w:r>
        <w:rPr>
          <w:rFonts w:ascii="Verdana" w:hAnsi="Verdana"/>
          <w:sz w:val="20"/>
          <w:szCs w:val="20"/>
        </w:rPr>
        <w:t>2009:</w:t>
      </w:r>
      <w:r>
        <w:rPr>
          <w:rFonts w:ascii="Verdana" w:hAnsi="Verdana"/>
          <w:sz w:val="20"/>
          <w:szCs w:val="20"/>
        </w:rPr>
        <w:tab/>
      </w:r>
      <w:r>
        <w:rPr>
          <w:rFonts w:ascii="Verdana" w:hAnsi="Verdana"/>
          <w:sz w:val="20"/>
          <w:szCs w:val="20"/>
        </w:rPr>
        <w:tab/>
      </w:r>
      <w:r>
        <w:rPr>
          <w:rFonts w:ascii="Verdana" w:hAnsi="Verdana"/>
          <w:sz w:val="20"/>
          <w:szCs w:val="20"/>
        </w:rPr>
        <w:tab/>
        <w:t>91   Betreuungen</w:t>
      </w:r>
    </w:p>
    <w:p w:rsidR="00721730" w:rsidRPr="00721730" w:rsidRDefault="007458EB" w:rsidP="00721730">
      <w:pPr>
        <w:rPr>
          <w:rFonts w:ascii="Verdana" w:hAnsi="Verdana"/>
          <w:sz w:val="20"/>
          <w:szCs w:val="20"/>
        </w:rPr>
      </w:pPr>
      <w:r>
        <w:rPr>
          <w:rFonts w:ascii="Verdana" w:hAnsi="Verdana"/>
          <w:sz w:val="20"/>
          <w:szCs w:val="20"/>
        </w:rPr>
        <w:t>2010:</w:t>
      </w:r>
      <w:r>
        <w:rPr>
          <w:rFonts w:ascii="Verdana" w:hAnsi="Verdana"/>
          <w:sz w:val="20"/>
          <w:szCs w:val="20"/>
        </w:rPr>
        <w:tab/>
      </w:r>
      <w:r>
        <w:rPr>
          <w:rFonts w:ascii="Verdana" w:hAnsi="Verdana"/>
          <w:sz w:val="20"/>
          <w:szCs w:val="20"/>
        </w:rPr>
        <w:tab/>
      </w:r>
      <w:r>
        <w:rPr>
          <w:rFonts w:ascii="Verdana" w:hAnsi="Verdana"/>
          <w:sz w:val="20"/>
          <w:szCs w:val="20"/>
        </w:rPr>
        <w:tab/>
        <w:t>98   Betreuungen</w:t>
      </w:r>
    </w:p>
    <w:p w:rsidR="00721730" w:rsidRPr="00721730" w:rsidRDefault="007458EB" w:rsidP="00721730">
      <w:pPr>
        <w:rPr>
          <w:rFonts w:ascii="Verdana" w:hAnsi="Verdana"/>
          <w:sz w:val="20"/>
          <w:szCs w:val="20"/>
        </w:rPr>
      </w:pPr>
      <w:r>
        <w:rPr>
          <w:rFonts w:ascii="Verdana" w:hAnsi="Verdana"/>
          <w:sz w:val="20"/>
          <w:szCs w:val="20"/>
        </w:rPr>
        <w:t>2011:</w:t>
      </w:r>
      <w:r>
        <w:rPr>
          <w:rFonts w:ascii="Verdana" w:hAnsi="Verdana"/>
          <w:sz w:val="20"/>
          <w:szCs w:val="20"/>
        </w:rPr>
        <w:tab/>
      </w:r>
      <w:r>
        <w:rPr>
          <w:rFonts w:ascii="Verdana" w:hAnsi="Verdana"/>
          <w:sz w:val="20"/>
          <w:szCs w:val="20"/>
        </w:rPr>
        <w:tab/>
      </w:r>
      <w:r>
        <w:rPr>
          <w:rFonts w:ascii="Verdana" w:hAnsi="Verdana"/>
          <w:sz w:val="20"/>
          <w:szCs w:val="20"/>
        </w:rPr>
        <w:tab/>
        <w:t>121 Betreuungen</w:t>
      </w:r>
      <w:r w:rsidR="00721730" w:rsidRPr="00721730">
        <w:rPr>
          <w:rFonts w:ascii="Verdana" w:hAnsi="Verdana"/>
          <w:sz w:val="20"/>
          <w:szCs w:val="20"/>
        </w:rPr>
        <w:tab/>
      </w:r>
    </w:p>
    <w:p w:rsidR="00721730" w:rsidRPr="00721730" w:rsidRDefault="007458EB" w:rsidP="00721730">
      <w:pPr>
        <w:rPr>
          <w:rFonts w:ascii="Verdana" w:hAnsi="Verdana"/>
          <w:sz w:val="20"/>
          <w:szCs w:val="20"/>
        </w:rPr>
      </w:pPr>
      <w:r>
        <w:rPr>
          <w:rFonts w:ascii="Verdana" w:hAnsi="Verdana"/>
          <w:sz w:val="20"/>
          <w:szCs w:val="20"/>
        </w:rPr>
        <w:t>2012:</w:t>
      </w:r>
      <w:r>
        <w:rPr>
          <w:rFonts w:ascii="Verdana" w:hAnsi="Verdana"/>
          <w:sz w:val="20"/>
          <w:szCs w:val="20"/>
        </w:rPr>
        <w:tab/>
      </w:r>
      <w:r>
        <w:rPr>
          <w:rFonts w:ascii="Verdana" w:hAnsi="Verdana"/>
          <w:sz w:val="20"/>
          <w:szCs w:val="20"/>
        </w:rPr>
        <w:tab/>
      </w:r>
      <w:r>
        <w:rPr>
          <w:rFonts w:ascii="Verdana" w:hAnsi="Verdana"/>
          <w:sz w:val="20"/>
          <w:szCs w:val="20"/>
        </w:rPr>
        <w:tab/>
        <w:t>101 Betreuungen</w:t>
      </w:r>
    </w:p>
    <w:p w:rsidR="00721730" w:rsidRPr="00721730" w:rsidRDefault="007458EB" w:rsidP="00721730">
      <w:pPr>
        <w:rPr>
          <w:rFonts w:ascii="Verdana" w:hAnsi="Verdana"/>
          <w:sz w:val="20"/>
          <w:szCs w:val="20"/>
        </w:rPr>
      </w:pPr>
      <w:r>
        <w:rPr>
          <w:rFonts w:ascii="Verdana" w:hAnsi="Verdana"/>
          <w:sz w:val="20"/>
          <w:szCs w:val="20"/>
        </w:rPr>
        <w:t>2013:</w:t>
      </w:r>
      <w:r>
        <w:rPr>
          <w:rFonts w:ascii="Verdana" w:hAnsi="Verdana"/>
          <w:sz w:val="20"/>
          <w:szCs w:val="20"/>
        </w:rPr>
        <w:tab/>
      </w:r>
      <w:r>
        <w:rPr>
          <w:rFonts w:ascii="Verdana" w:hAnsi="Verdana"/>
          <w:sz w:val="20"/>
          <w:szCs w:val="20"/>
        </w:rPr>
        <w:tab/>
      </w:r>
      <w:r>
        <w:rPr>
          <w:rFonts w:ascii="Verdana" w:hAnsi="Verdana"/>
          <w:sz w:val="20"/>
          <w:szCs w:val="20"/>
        </w:rPr>
        <w:tab/>
        <w:t xml:space="preserve">  72 Betreuungen</w:t>
      </w:r>
    </w:p>
    <w:p w:rsidR="00721730" w:rsidRPr="00721730" w:rsidRDefault="007458EB" w:rsidP="00721730">
      <w:pPr>
        <w:rPr>
          <w:rFonts w:ascii="Verdana" w:hAnsi="Verdana"/>
          <w:sz w:val="20"/>
          <w:szCs w:val="20"/>
        </w:rPr>
      </w:pPr>
      <w:r>
        <w:rPr>
          <w:rFonts w:ascii="Verdana" w:hAnsi="Verdana"/>
          <w:sz w:val="20"/>
          <w:szCs w:val="20"/>
        </w:rPr>
        <w:t>bis 06/2014:</w:t>
      </w:r>
      <w:r>
        <w:rPr>
          <w:rFonts w:ascii="Verdana" w:hAnsi="Verdana"/>
          <w:sz w:val="20"/>
          <w:szCs w:val="20"/>
        </w:rPr>
        <w:tab/>
      </w:r>
      <w:r>
        <w:rPr>
          <w:rFonts w:ascii="Verdana" w:hAnsi="Verdana"/>
          <w:sz w:val="20"/>
          <w:szCs w:val="20"/>
        </w:rPr>
        <w:tab/>
        <w:t xml:space="preserve">  47 Betreuungen</w:t>
      </w:r>
      <w:r w:rsidR="00721730" w:rsidRPr="00721730">
        <w:rPr>
          <w:rFonts w:ascii="Verdana" w:hAnsi="Verdana"/>
          <w:sz w:val="20"/>
          <w:szCs w:val="20"/>
        </w:rPr>
        <w:t xml:space="preserve"> </w:t>
      </w:r>
    </w:p>
    <w:p w:rsidR="00721730" w:rsidRPr="00721730" w:rsidRDefault="00721730" w:rsidP="00721730">
      <w:pPr>
        <w:rPr>
          <w:rFonts w:ascii="Verdana" w:hAnsi="Verdana"/>
          <w:sz w:val="20"/>
          <w:szCs w:val="20"/>
        </w:rPr>
      </w:pPr>
    </w:p>
    <w:p w:rsidR="00721730" w:rsidRPr="00721730" w:rsidRDefault="00721730" w:rsidP="00721730">
      <w:pPr>
        <w:rPr>
          <w:rFonts w:ascii="Verdana" w:hAnsi="Verdana"/>
          <w:sz w:val="20"/>
          <w:szCs w:val="20"/>
          <w:u w:val="single"/>
        </w:rPr>
      </w:pPr>
      <w:r w:rsidRPr="00721730">
        <w:rPr>
          <w:rFonts w:ascii="Verdana" w:hAnsi="Verdana"/>
          <w:sz w:val="20"/>
          <w:szCs w:val="20"/>
          <w:u w:val="single"/>
        </w:rPr>
        <w:t>Auslastung</w:t>
      </w:r>
      <w:r w:rsidR="007458EB">
        <w:rPr>
          <w:rFonts w:ascii="Verdana" w:hAnsi="Verdana"/>
          <w:sz w:val="20"/>
          <w:szCs w:val="20"/>
          <w:u w:val="single"/>
        </w:rPr>
        <w:t xml:space="preserve"> (Familienhilfe)</w:t>
      </w:r>
      <w:r w:rsidRPr="00721730">
        <w:rPr>
          <w:rFonts w:ascii="Verdana" w:hAnsi="Verdana"/>
          <w:sz w:val="20"/>
          <w:szCs w:val="20"/>
          <w:u w:val="single"/>
        </w:rPr>
        <w:t>:</w:t>
      </w:r>
    </w:p>
    <w:p w:rsidR="00721730" w:rsidRPr="00721730" w:rsidRDefault="00721730" w:rsidP="00721730">
      <w:pPr>
        <w:rPr>
          <w:rFonts w:ascii="Verdana" w:hAnsi="Verdana"/>
          <w:sz w:val="20"/>
          <w:szCs w:val="20"/>
        </w:rPr>
      </w:pPr>
      <w:r w:rsidRPr="00721730">
        <w:rPr>
          <w:rFonts w:ascii="Verdana" w:hAnsi="Verdana"/>
          <w:sz w:val="20"/>
          <w:szCs w:val="20"/>
        </w:rPr>
        <w:t>08-12/2014:</w:t>
      </w:r>
      <w:r w:rsidRPr="00721730">
        <w:rPr>
          <w:rFonts w:ascii="Verdana" w:hAnsi="Verdana"/>
          <w:sz w:val="20"/>
          <w:szCs w:val="20"/>
        </w:rPr>
        <w:tab/>
      </w:r>
      <w:r w:rsidRPr="00721730">
        <w:rPr>
          <w:rFonts w:ascii="Verdana" w:hAnsi="Verdana"/>
          <w:sz w:val="20"/>
          <w:szCs w:val="20"/>
        </w:rPr>
        <w:tab/>
        <w:t>23 Betreuungen</w:t>
      </w:r>
    </w:p>
    <w:p w:rsidR="00721730" w:rsidRPr="00721730" w:rsidRDefault="00721730" w:rsidP="00721730">
      <w:pPr>
        <w:ind w:left="2124" w:hanging="2124"/>
        <w:rPr>
          <w:rFonts w:ascii="Verdana" w:hAnsi="Verdana"/>
          <w:sz w:val="20"/>
          <w:szCs w:val="20"/>
        </w:rPr>
      </w:pPr>
      <w:r w:rsidRPr="00721730">
        <w:rPr>
          <w:rFonts w:ascii="Verdana" w:hAnsi="Verdana"/>
          <w:sz w:val="20"/>
          <w:szCs w:val="20"/>
        </w:rPr>
        <w:t>2015:</w:t>
      </w:r>
      <w:r w:rsidRPr="00721730">
        <w:rPr>
          <w:rFonts w:ascii="Verdana" w:hAnsi="Verdana"/>
          <w:sz w:val="20"/>
          <w:szCs w:val="20"/>
        </w:rPr>
        <w:tab/>
        <w:t>95 Betreuungen (davon 8 Einsätze im Süden und 87 im Norden)</w:t>
      </w:r>
    </w:p>
    <w:p w:rsidR="00721730" w:rsidRP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721730" w:rsidRDefault="00721730" w:rsidP="00721730">
      <w:pPr>
        <w:rPr>
          <w:rFonts w:ascii="Verdana" w:hAnsi="Verdana"/>
          <w:sz w:val="20"/>
          <w:szCs w:val="20"/>
        </w:rPr>
      </w:pPr>
    </w:p>
    <w:p w:rsidR="00C726B4" w:rsidRDefault="00C726B4" w:rsidP="007D0BB2">
      <w:pPr>
        <w:suppressAutoHyphens/>
        <w:autoSpaceDN w:val="0"/>
        <w:spacing w:after="160" w:line="244" w:lineRule="auto"/>
        <w:jc w:val="center"/>
        <w:textAlignment w:val="baseline"/>
        <w:rPr>
          <w:rFonts w:ascii="Verdana" w:eastAsia="Calibri" w:hAnsi="Verdana" w:cs="Times New Roman"/>
          <w:b/>
          <w:sz w:val="20"/>
          <w:szCs w:val="20"/>
          <w:u w:val="single"/>
        </w:rPr>
      </w:pPr>
    </w:p>
    <w:sectPr w:rsidR="00C726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B9" w:rsidRDefault="009057B9" w:rsidP="0034735F">
      <w:pPr>
        <w:spacing w:after="0" w:line="240" w:lineRule="auto"/>
      </w:pPr>
      <w:r>
        <w:separator/>
      </w:r>
    </w:p>
  </w:endnote>
  <w:endnote w:type="continuationSeparator" w:id="0">
    <w:p w:rsidR="009057B9" w:rsidRDefault="009057B9" w:rsidP="0034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909306077"/>
        <w:docPartObj>
          <w:docPartGallery w:val="Page Numbers (Bottom of Page)"/>
          <w:docPartUnique/>
        </w:docPartObj>
      </w:sdtPr>
      <w:sdtEndPr>
        <w:rPr>
          <w:rFonts w:asciiTheme="minorHAnsi" w:eastAsiaTheme="minorHAnsi" w:hAnsiTheme="minorHAnsi" w:cstheme="minorBidi"/>
          <w:sz w:val="22"/>
          <w:szCs w:val="22"/>
        </w:rPr>
      </w:sdtEndPr>
      <w:sdtContent>
        <w:tr w:rsidR="0034735F">
          <w:trPr>
            <w:trHeight w:val="727"/>
          </w:trPr>
          <w:tc>
            <w:tcPr>
              <w:tcW w:w="4000" w:type="pct"/>
              <w:tcBorders>
                <w:right w:val="triple" w:sz="4" w:space="0" w:color="4F81BD" w:themeColor="accent1"/>
              </w:tcBorders>
            </w:tcPr>
            <w:p w:rsidR="0034735F" w:rsidRDefault="0034735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4735F" w:rsidRDefault="0034735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D49B6">
                <w:rPr>
                  <w:noProof/>
                </w:rPr>
                <w:t>2</w:t>
              </w:r>
              <w:r>
                <w:fldChar w:fldCharType="end"/>
              </w:r>
            </w:p>
          </w:tc>
        </w:tr>
      </w:sdtContent>
    </w:sdt>
  </w:tbl>
  <w:p w:rsidR="0034735F" w:rsidRDefault="003473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B9" w:rsidRDefault="009057B9" w:rsidP="0034735F">
      <w:pPr>
        <w:spacing w:after="0" w:line="240" w:lineRule="auto"/>
      </w:pPr>
      <w:r>
        <w:separator/>
      </w:r>
    </w:p>
  </w:footnote>
  <w:footnote w:type="continuationSeparator" w:id="0">
    <w:p w:rsidR="009057B9" w:rsidRDefault="009057B9" w:rsidP="0034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r>
      <w:rPr>
        <w:noProof/>
        <w:lang w:eastAsia="de-DE"/>
      </w:rPr>
      <w:drawing>
        <wp:inline distT="0" distB="0" distL="0" distR="0" wp14:anchorId="25FBFEEB" wp14:editId="4F6F3830">
          <wp:extent cx="1012190" cy="932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932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A1B"/>
    <w:multiLevelType w:val="hybridMultilevel"/>
    <w:tmpl w:val="B73E5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8808C6"/>
    <w:multiLevelType w:val="hybridMultilevel"/>
    <w:tmpl w:val="E77AEDE8"/>
    <w:lvl w:ilvl="0" w:tplc="8FF42384">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FB27921"/>
    <w:multiLevelType w:val="hybridMultilevel"/>
    <w:tmpl w:val="C66CD7BE"/>
    <w:lvl w:ilvl="0" w:tplc="CA6AB9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836952"/>
    <w:multiLevelType w:val="hybridMultilevel"/>
    <w:tmpl w:val="9634D74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0261F0"/>
    <w:multiLevelType w:val="hybridMultilevel"/>
    <w:tmpl w:val="C66CD7BE"/>
    <w:lvl w:ilvl="0" w:tplc="CA6AB9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FE78F0"/>
    <w:multiLevelType w:val="hybridMultilevel"/>
    <w:tmpl w:val="57F23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134469"/>
    <w:multiLevelType w:val="hybridMultilevel"/>
    <w:tmpl w:val="84EA6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B5D5805"/>
    <w:multiLevelType w:val="hybridMultilevel"/>
    <w:tmpl w:val="528E6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B726E8"/>
    <w:multiLevelType w:val="hybridMultilevel"/>
    <w:tmpl w:val="8EEEED44"/>
    <w:lvl w:ilvl="0" w:tplc="FAC0354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2A35424"/>
    <w:multiLevelType w:val="hybridMultilevel"/>
    <w:tmpl w:val="84EE4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3D56FA"/>
    <w:multiLevelType w:val="hybridMultilevel"/>
    <w:tmpl w:val="7C507910"/>
    <w:lvl w:ilvl="0" w:tplc="3EE0957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814CBD"/>
    <w:multiLevelType w:val="hybridMultilevel"/>
    <w:tmpl w:val="B9CE9D0E"/>
    <w:lvl w:ilvl="0" w:tplc="F1EA3CC0">
      <w:start w:val="1"/>
      <w:numFmt w:val="decimal"/>
      <w:lvlText w:val="%1."/>
      <w:lvlJc w:val="left"/>
      <w:pPr>
        <w:ind w:left="765" w:hanging="4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0"/>
  </w:num>
  <w:num w:numId="7">
    <w:abstractNumId w:val="6"/>
  </w:num>
  <w:num w:numId="8">
    <w:abstractNumId w:val="7"/>
  </w:num>
  <w:num w:numId="9">
    <w:abstractNumId w:val="8"/>
  </w:num>
  <w:num w:numId="10">
    <w:abstractNumId w:val="5"/>
  </w:num>
  <w:num w:numId="11">
    <w:abstractNumId w:val="9"/>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DA"/>
    <w:rsid w:val="0001692F"/>
    <w:rsid w:val="00027697"/>
    <w:rsid w:val="00073AF6"/>
    <w:rsid w:val="001273D0"/>
    <w:rsid w:val="00246F1D"/>
    <w:rsid w:val="002A1273"/>
    <w:rsid w:val="002C01DA"/>
    <w:rsid w:val="0034735F"/>
    <w:rsid w:val="00367175"/>
    <w:rsid w:val="003843E7"/>
    <w:rsid w:val="003C3DB6"/>
    <w:rsid w:val="0053618A"/>
    <w:rsid w:val="00577B8F"/>
    <w:rsid w:val="00597DA4"/>
    <w:rsid w:val="005C6064"/>
    <w:rsid w:val="005E6A40"/>
    <w:rsid w:val="00611F05"/>
    <w:rsid w:val="00635765"/>
    <w:rsid w:val="00677002"/>
    <w:rsid w:val="006D49B6"/>
    <w:rsid w:val="006E1DFC"/>
    <w:rsid w:val="00721730"/>
    <w:rsid w:val="00722CE8"/>
    <w:rsid w:val="00723305"/>
    <w:rsid w:val="00740D7E"/>
    <w:rsid w:val="007458EB"/>
    <w:rsid w:val="00762D3B"/>
    <w:rsid w:val="00796802"/>
    <w:rsid w:val="007D0BB2"/>
    <w:rsid w:val="007E68D3"/>
    <w:rsid w:val="008554FC"/>
    <w:rsid w:val="009057B9"/>
    <w:rsid w:val="00980894"/>
    <w:rsid w:val="00A22445"/>
    <w:rsid w:val="00A55771"/>
    <w:rsid w:val="00A81869"/>
    <w:rsid w:val="00B34BAE"/>
    <w:rsid w:val="00B75168"/>
    <w:rsid w:val="00BC3A45"/>
    <w:rsid w:val="00C726B4"/>
    <w:rsid w:val="00D27BF2"/>
    <w:rsid w:val="00DA4002"/>
    <w:rsid w:val="00EA207F"/>
    <w:rsid w:val="00F153C0"/>
    <w:rsid w:val="00FF3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445"/>
    <w:pPr>
      <w:spacing w:after="0" w:line="259" w:lineRule="auto"/>
      <w:ind w:left="720"/>
      <w:contextualSpacing/>
    </w:pPr>
    <w:rPr>
      <w:rFonts w:ascii="Verdana" w:hAnsi="Verdana"/>
      <w:sz w:val="20"/>
    </w:rPr>
  </w:style>
  <w:style w:type="character" w:customStyle="1" w:styleId="StandardWebZchn">
    <w:name w:val="Standard (Web) Zchn"/>
    <w:rsid w:val="007D0BB2"/>
    <w:rPr>
      <w:rFonts w:ascii="Arial Unicode MS" w:eastAsia="Arial Unicode MS" w:hAnsi="Arial Unicode MS" w:cs="Tahoma"/>
      <w:sz w:val="24"/>
      <w:szCs w:val="24"/>
      <w:lang w:val="de-DE" w:eastAsia="de-DE" w:bidi="ar-SA"/>
    </w:rPr>
  </w:style>
  <w:style w:type="paragraph" w:styleId="Titel">
    <w:name w:val="Title"/>
    <w:basedOn w:val="Standard"/>
    <w:next w:val="Standard"/>
    <w:link w:val="TitelZchn"/>
    <w:uiPriority w:val="10"/>
    <w:qFormat/>
    <w:rsid w:val="007D0BB2"/>
    <w:pPr>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0B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473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35F"/>
  </w:style>
  <w:style w:type="paragraph" w:styleId="Fuzeile">
    <w:name w:val="footer"/>
    <w:basedOn w:val="Standard"/>
    <w:link w:val="FuzeileZchn"/>
    <w:uiPriority w:val="99"/>
    <w:unhideWhenUsed/>
    <w:rsid w:val="003473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35F"/>
  </w:style>
  <w:style w:type="paragraph" w:styleId="Sprechblasentext">
    <w:name w:val="Balloon Text"/>
    <w:basedOn w:val="Standard"/>
    <w:link w:val="SprechblasentextZchn"/>
    <w:uiPriority w:val="99"/>
    <w:semiHidden/>
    <w:unhideWhenUsed/>
    <w:rsid w:val="00536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18A"/>
    <w:rPr>
      <w:rFonts w:ascii="Tahoma" w:hAnsi="Tahoma" w:cs="Tahoma"/>
      <w:sz w:val="16"/>
      <w:szCs w:val="16"/>
    </w:rPr>
  </w:style>
  <w:style w:type="character" w:customStyle="1" w:styleId="hps">
    <w:name w:val="hps"/>
    <w:basedOn w:val="Absatz-Standardschriftart"/>
    <w:rsid w:val="00C72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445"/>
    <w:pPr>
      <w:spacing w:after="0" w:line="259" w:lineRule="auto"/>
      <w:ind w:left="720"/>
      <w:contextualSpacing/>
    </w:pPr>
    <w:rPr>
      <w:rFonts w:ascii="Verdana" w:hAnsi="Verdana"/>
      <w:sz w:val="20"/>
    </w:rPr>
  </w:style>
  <w:style w:type="character" w:customStyle="1" w:styleId="StandardWebZchn">
    <w:name w:val="Standard (Web) Zchn"/>
    <w:rsid w:val="007D0BB2"/>
    <w:rPr>
      <w:rFonts w:ascii="Arial Unicode MS" w:eastAsia="Arial Unicode MS" w:hAnsi="Arial Unicode MS" w:cs="Tahoma"/>
      <w:sz w:val="24"/>
      <w:szCs w:val="24"/>
      <w:lang w:val="de-DE" w:eastAsia="de-DE" w:bidi="ar-SA"/>
    </w:rPr>
  </w:style>
  <w:style w:type="paragraph" w:styleId="Titel">
    <w:name w:val="Title"/>
    <w:basedOn w:val="Standard"/>
    <w:next w:val="Standard"/>
    <w:link w:val="TitelZchn"/>
    <w:uiPriority w:val="10"/>
    <w:qFormat/>
    <w:rsid w:val="007D0BB2"/>
    <w:pPr>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0B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473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35F"/>
  </w:style>
  <w:style w:type="paragraph" w:styleId="Fuzeile">
    <w:name w:val="footer"/>
    <w:basedOn w:val="Standard"/>
    <w:link w:val="FuzeileZchn"/>
    <w:uiPriority w:val="99"/>
    <w:unhideWhenUsed/>
    <w:rsid w:val="003473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35F"/>
  </w:style>
  <w:style w:type="paragraph" w:styleId="Sprechblasentext">
    <w:name w:val="Balloon Text"/>
    <w:basedOn w:val="Standard"/>
    <w:link w:val="SprechblasentextZchn"/>
    <w:uiPriority w:val="99"/>
    <w:semiHidden/>
    <w:unhideWhenUsed/>
    <w:rsid w:val="00536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18A"/>
    <w:rPr>
      <w:rFonts w:ascii="Tahoma" w:hAnsi="Tahoma" w:cs="Tahoma"/>
      <w:sz w:val="16"/>
      <w:szCs w:val="16"/>
    </w:rPr>
  </w:style>
  <w:style w:type="character" w:customStyle="1" w:styleId="hps">
    <w:name w:val="hps"/>
    <w:basedOn w:val="Absatz-Standardschriftart"/>
    <w:rsid w:val="00C7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57215">
      <w:bodyDiv w:val="1"/>
      <w:marLeft w:val="0"/>
      <w:marRight w:val="0"/>
      <w:marTop w:val="0"/>
      <w:marBottom w:val="0"/>
      <w:divBdr>
        <w:top w:val="none" w:sz="0" w:space="0" w:color="auto"/>
        <w:left w:val="none" w:sz="0" w:space="0" w:color="auto"/>
        <w:bottom w:val="none" w:sz="0" w:space="0" w:color="auto"/>
        <w:right w:val="none" w:sz="0" w:space="0" w:color="auto"/>
      </w:divBdr>
    </w:div>
    <w:div w:id="848180472">
      <w:bodyDiv w:val="1"/>
      <w:marLeft w:val="0"/>
      <w:marRight w:val="0"/>
      <w:marTop w:val="0"/>
      <w:marBottom w:val="0"/>
      <w:divBdr>
        <w:top w:val="none" w:sz="0" w:space="0" w:color="auto"/>
        <w:left w:val="none" w:sz="0" w:space="0" w:color="auto"/>
        <w:bottom w:val="none" w:sz="0" w:space="0" w:color="auto"/>
        <w:right w:val="none" w:sz="0" w:space="0" w:color="auto"/>
      </w:divBdr>
    </w:div>
    <w:div w:id="875894287">
      <w:bodyDiv w:val="1"/>
      <w:marLeft w:val="0"/>
      <w:marRight w:val="0"/>
      <w:marTop w:val="0"/>
      <w:marBottom w:val="0"/>
      <w:divBdr>
        <w:top w:val="none" w:sz="0" w:space="0" w:color="auto"/>
        <w:left w:val="none" w:sz="0" w:space="0" w:color="auto"/>
        <w:bottom w:val="none" w:sz="0" w:space="0" w:color="auto"/>
        <w:right w:val="none" w:sz="0" w:space="0" w:color="auto"/>
      </w:divBdr>
    </w:div>
    <w:div w:id="10919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LUEBBERT, Vanessa</dc:creator>
  <cp:lastModifiedBy>MATTAR, Jannis</cp:lastModifiedBy>
  <cp:revision>21</cp:revision>
  <dcterms:created xsi:type="dcterms:W3CDTF">2015-11-04T13:53:00Z</dcterms:created>
  <dcterms:modified xsi:type="dcterms:W3CDTF">2016-01-14T08:13:00Z</dcterms:modified>
</cp:coreProperties>
</file>